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3" w:rsidRDefault="00803068" w:rsidP="00C27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Масштабные инвестиционные проекты</w:t>
      </w:r>
      <w:r w:rsidR="00C27C0C" w:rsidRPr="00C27C0C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</w:t>
      </w:r>
      <w:r w:rsidR="0055497D">
        <w:rPr>
          <w:rFonts w:ascii="Times New Roman" w:hAnsi="Times New Roman" w:cs="Times New Roman"/>
          <w:b/>
          <w:sz w:val="26"/>
          <w:szCs w:val="26"/>
        </w:rPr>
        <w:t>ого округа "Город Архангельск"</w:t>
      </w:r>
    </w:p>
    <w:p w:rsidR="001E5612" w:rsidRPr="00C27C0C" w:rsidRDefault="001E5612" w:rsidP="0039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5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457"/>
        <w:gridCol w:w="2087"/>
        <w:gridCol w:w="1602"/>
        <w:gridCol w:w="2365"/>
        <w:gridCol w:w="2693"/>
        <w:gridCol w:w="3184"/>
        <w:gridCol w:w="2977"/>
      </w:tblGrid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(отрасль)</w:t>
            </w:r>
          </w:p>
        </w:tc>
        <w:tc>
          <w:tcPr>
            <w:tcW w:w="1602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Инвестор, идентификационный номер налогоплательщика</w:t>
            </w:r>
          </w:p>
        </w:tc>
        <w:tc>
          <w:tcPr>
            <w:tcW w:w="2365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Создаваемые объекты</w:t>
            </w:r>
          </w:p>
        </w:tc>
        <w:tc>
          <w:tcPr>
            <w:tcW w:w="2693" w:type="dxa"/>
          </w:tcPr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жилого помещения, передаваемого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 государственную собственность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184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2977" w:type="dxa"/>
          </w:tcPr>
          <w:p w:rsidR="00BF1939" w:rsidRPr="00F559BC" w:rsidRDefault="00803068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BF1939" w:rsidRPr="00F559BC" w:rsidRDefault="00BF1939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F1939" w:rsidRPr="00F559BC" w:rsidRDefault="00803068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Жилой квартал по проспекту Ленинградский</w:t>
            </w:r>
          </w:p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СЗ "Галактика"</w:t>
            </w:r>
          </w:p>
        </w:tc>
        <w:tc>
          <w:tcPr>
            <w:tcW w:w="2365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 общей площадью не менее 47 тыс.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 с передачей в государственную собственность не менее 7% общей площади жилых квартир (3 290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, 102 квартиры)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39 кв. метров, в количестве не менее 44 единиц (суммарная площадь передаваемых однокомнатных квартир – не менее 50%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61 кв. метров, в количестве не менее 19 единиц (суммарная площадь передаваемых двухкомнатных квартир – не менее 35%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56 до 87 кв. метров, в количестве не менее 5 единиц.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2021 г – заключение инвестиционного контракта;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г - разработка концепции наилучшего использования земельных участков, проведение инженерных изысканий;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2023г - осуществление проектирования объектов;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2027 г - Ввод в эксплуатацию и передача в государственную собственность Архангельской области квартир, предусмотренных инвестиционным контактом.</w:t>
            </w:r>
          </w:p>
        </w:tc>
        <w:tc>
          <w:tcPr>
            <w:tcW w:w="2977" w:type="dxa"/>
          </w:tcPr>
          <w:p w:rsidR="00803068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5-МИП от 23.11.2021;</w:t>
            </w:r>
          </w:p>
          <w:p w:rsidR="00060B3F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9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проект внесения изменений в проект планировки района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Главы от 07.07.2022 года №4102р);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проект межевания территории в границах пр</w:t>
            </w:r>
            <w:r w:rsidR="00F75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Ленинградского площадью 3,7108 га (Распоряжение Главы от 08.07.2022 года №4109р);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A8" w:rsidRP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 участкам: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29:22:050407:52,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29:22:050407:32 изменен вид – на благоустройство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29:22:050407:40 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на спорт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29:22:050407:561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на многоэтажную и </w:t>
            </w:r>
            <w:proofErr w:type="spell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среднеэтажную</w:t>
            </w:r>
            <w:proofErr w:type="spellEnd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жилую застройку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29:22:050407:1290 поставлен на учет с видом благоустройство.</w:t>
            </w:r>
            <w:proofErr w:type="gramEnd"/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 этап на дату 30.11.2022: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Исполнено 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ПМТ (распоряжение № 7457р от 22.11.2022). Направлено заявителю для осуществления действий по 3 этапу.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 этап на дату 31.01.2023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1) Поставлены на кадастровый учет земельные участки </w:t>
            </w:r>
          </w:p>
          <w:p w:rsidR="00935FD0" w:rsidRPr="006E4B49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29:22:050407:1294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2) Застройщиком подано заявление в Правительств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 АО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предоставлении участков </w:t>
            </w:r>
          </w:p>
          <w:p w:rsidR="00D15F7D" w:rsidRDefault="00D15F7D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15F7D" w:rsidRPr="006E4B49" w:rsidRDefault="00935FD0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5057EB">
              <w:rPr>
                <w:rFonts w:ascii="Times New Roman" w:hAnsi="Times New Roman" w:cs="Times New Roman"/>
                <w:sz w:val="24"/>
                <w:szCs w:val="26"/>
              </w:rPr>
              <w:t xml:space="preserve">аспоряжение Губернатора </w:t>
            </w:r>
            <w:r w:rsidR="00D15F7D">
              <w:rPr>
                <w:rFonts w:ascii="Times New Roman" w:hAnsi="Times New Roman" w:cs="Times New Roman"/>
                <w:sz w:val="24"/>
                <w:szCs w:val="26"/>
              </w:rPr>
              <w:t xml:space="preserve">от 25.12.2023 №1063-р </w:t>
            </w:r>
            <w:r w:rsidR="00D15F7D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15F7D">
              <w:rPr>
                <w:rFonts w:ascii="Times New Roman" w:hAnsi="Times New Roman" w:cs="Times New Roman"/>
                <w:sz w:val="24"/>
                <w:szCs w:val="26"/>
              </w:rPr>
              <w:t>О внесении изменений в приложение к распоряжению Губернатора Архангельской области от 21 марта 2023 №174-р</w:t>
            </w:r>
            <w:r w:rsidR="00D15F7D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D15F7D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="00D15F7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ЗУ в аренду без проведения торгов: </w:t>
            </w:r>
            <w:r w:rsidR="00D15F7D" w:rsidRPr="006E4B49">
              <w:rPr>
                <w:rFonts w:ascii="Times New Roman" w:hAnsi="Times New Roman" w:cs="Times New Roman"/>
                <w:sz w:val="24"/>
                <w:szCs w:val="26"/>
              </w:rPr>
              <w:t>29:22:050407:1293</w:t>
            </w:r>
          </w:p>
          <w:p w:rsidR="00D15F7D" w:rsidRDefault="00D15F7D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29:22:050407:1294</w:t>
            </w:r>
          </w:p>
          <w:p w:rsidR="00D15F7D" w:rsidRDefault="00D15F7D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29:22:050407:1302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№РФ-29-3-01-0-00-2023-4669, утвержден распоряжением Администрации городского округа 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 от 02.06.2023г. №3081р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Pr="00F559BC" w:rsidRDefault="003D2852" w:rsidP="00EF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EF6540">
              <w:rPr>
                <w:rFonts w:ascii="Times New Roman" w:hAnsi="Times New Roman" w:cs="Times New Roman"/>
                <w:sz w:val="24"/>
                <w:szCs w:val="24"/>
              </w:rPr>
              <w:t>(1 этап, жилая площадь 16576,12) – от 18.07.2023г. №29-22-210-2023</w:t>
            </w:r>
          </w:p>
        </w:tc>
      </w:tr>
      <w:tr w:rsidR="00BF1939" w:rsidRPr="00C27C0C" w:rsidTr="00F96AAF">
        <w:trPr>
          <w:jc w:val="center"/>
        </w:trPr>
        <w:tc>
          <w:tcPr>
            <w:tcW w:w="15365" w:type="dxa"/>
            <w:gridSpan w:val="7"/>
          </w:tcPr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F96AAF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BA5BD" wp14:editId="36C21AA7">
                  <wp:extent cx="6152515" cy="3377565"/>
                  <wp:effectExtent l="0" t="0" r="19685" b="1333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F1939" w:rsidRDefault="00BF1939" w:rsidP="000B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3E" w:rsidRDefault="00F7553E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C326A7">
        <w:trPr>
          <w:trHeight w:val="1987"/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-Фактория. общая площадь объекта – 50 000 кв. м, общая площадь жилых помещений – не менее 36 000 кв. м (примерно 720 квартир);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2 520 кв. м (не менее 36 трехкомнатных квартир)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30 кв. метров, в количестве не менее 32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14 единиц;</w:t>
            </w:r>
          </w:p>
          <w:p w:rsidR="00BF1939" w:rsidRPr="00F559BC" w:rsidRDefault="00BF1939" w:rsidP="0016420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</w:tc>
        <w:tc>
          <w:tcPr>
            <w:tcW w:w="3184" w:type="dxa"/>
          </w:tcPr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объекта </w:t>
            </w:r>
          </w:p>
        </w:tc>
        <w:tc>
          <w:tcPr>
            <w:tcW w:w="2977" w:type="dxa"/>
          </w:tcPr>
          <w:p w:rsidR="005A7847" w:rsidRPr="00F559BC" w:rsidRDefault="0080306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A7847" w:rsidRPr="00F559BC">
              <w:rPr>
                <w:rFonts w:ascii="Times New Roman" w:hAnsi="Times New Roman" w:cs="Times New Roman"/>
                <w:sz w:val="24"/>
                <w:szCs w:val="24"/>
              </w:rPr>
              <w:t>№ 2-МИП от 20.11.2021;</w:t>
            </w:r>
          </w:p>
          <w:p w:rsidR="00340769" w:rsidRPr="00F559BC" w:rsidRDefault="00340769" w:rsidP="003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Архангельской области №19-р от 19.01.2022г;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ПМТ не 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№РФ-29-3-01-0-00-2022-4461 распоряжением от 05.10.2022 года №6201р.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P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 4/26(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) от 09.06.2022; </w:t>
            </w:r>
            <w:r w:rsidRPr="00317E28">
              <w:rPr>
                <w:rFonts w:ascii="Times New Roman" w:hAnsi="Times New Roman" w:cs="Times New Roman"/>
                <w:b/>
                <w:sz w:val="24"/>
                <w:szCs w:val="24"/>
              </w:rPr>
              <w:t>ЗУ 29:22:070305:318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5B" w:rsidRDefault="00D5185B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не оформлялось, заявлений не поступало</w:t>
            </w:r>
          </w:p>
          <w:p w:rsidR="001523BE" w:rsidRPr="00F559BC" w:rsidRDefault="001523BE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2F62CC">
        <w:trPr>
          <w:trHeight w:val="5580"/>
          <w:jc w:val="center"/>
        </w:trPr>
        <w:tc>
          <w:tcPr>
            <w:tcW w:w="15365" w:type="dxa"/>
            <w:gridSpan w:val="7"/>
          </w:tcPr>
          <w:p w:rsidR="00BF1939" w:rsidRDefault="00BF1939" w:rsidP="00B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B25E1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2F62CC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533C6" wp14:editId="45EFE1C3">
                  <wp:extent cx="6152515" cy="2933065"/>
                  <wp:effectExtent l="0" t="0" r="19685" b="196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F1939" w:rsidRPr="00C27C0C" w:rsidTr="00930265">
        <w:trPr>
          <w:trHeight w:val="711"/>
          <w:jc w:val="center"/>
        </w:trPr>
        <w:tc>
          <w:tcPr>
            <w:tcW w:w="457" w:type="dxa"/>
          </w:tcPr>
          <w:p w:rsidR="00BF1939" w:rsidRPr="00F559BC" w:rsidRDefault="00052B2B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7" w:type="dxa"/>
          </w:tcPr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ЖК "Ломоносовский парк"</w:t>
            </w:r>
          </w:p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D5047D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ООО "СЗ "Гавань"</w:t>
            </w:r>
          </w:p>
        </w:tc>
        <w:tc>
          <w:tcPr>
            <w:tcW w:w="2365" w:type="dxa"/>
          </w:tcPr>
          <w:p w:rsidR="00BF1939" w:rsidRPr="00D5047D" w:rsidRDefault="00BF1939" w:rsidP="00B8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Октябрьском территориальном округе общая площадь жилых помещений – 21 000 кв. м;</w:t>
            </w:r>
          </w:p>
          <w:p w:rsidR="00BF1939" w:rsidRPr="00D5047D" w:rsidRDefault="00BF1939" w:rsidP="0034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1 470 </w:t>
            </w:r>
            <w:proofErr w:type="spell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. (45 квартир) </w:t>
            </w:r>
          </w:p>
        </w:tc>
        <w:tc>
          <w:tcPr>
            <w:tcW w:w="2693" w:type="dxa"/>
          </w:tcPr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9 единиц;</w:t>
            </w:r>
          </w:p>
          <w:p w:rsidR="00BF1939" w:rsidRPr="00D5047D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2022 г -</w:t>
            </w:r>
            <w:r w:rsid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присвоению статуса земель - «Многоэтажная жилая застройка»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2023 - Разработка концепции наилучшего использования земельных участков, проведение инженерных изысканий;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2023г - Осуществление проектирования объектов;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proofErr w:type="spellStart"/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2026г - Ввод в эксплуатацию и передача в государственную собственность Архангельской области квартир, предусмотренных инвестиционным контактом. </w:t>
            </w:r>
          </w:p>
        </w:tc>
        <w:tc>
          <w:tcPr>
            <w:tcW w:w="2977" w:type="dxa"/>
          </w:tcPr>
          <w:p w:rsidR="00477AF7" w:rsidRPr="00D5047D" w:rsidRDefault="00803068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>№ 4-МИП от 23.11.2021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1B" w:rsidRPr="00D5047D" w:rsidRDefault="00806E1B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от 09.03.2022г №122-р;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F7" w:rsidRPr="00D5047D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 утверждено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га,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утвержденное распоряжением Главы от 15.03.2022 № 1349р;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C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проект планировки распоряжением Главы от 13.09.2022 года №5591р;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 общественных обсуждений условно-разрешенного вида – Распоряжение Главы от 16.08.2022 №4861р;</w:t>
            </w:r>
          </w:p>
          <w:p w:rsid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лавы от 14.09.2022 года №5644р</w:t>
            </w:r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45C4" w:rsidRP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</w:rPr>
              <w:t>Договоры аренды ЗУ: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-№4/115о от 25.10.2022 ЗУ 29:22:040610:63;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-№4/116о от 25.10.2022 ЗУ 29:22:040610:1539;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-№4/117о от 25.10.2022 от 25.10.2022 ЗУ 29:22:040610:619;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№4/118о от 25.10.2022 от 25.10.2022 ЗУ 29:22:040610:819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градостроительный план №РФ-29-3-01-0-00-2022-4524 распоряжением от 21.12.2022 года №8431р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(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 от 16.05.2023 №29-22-206-2023</w:t>
            </w:r>
            <w:r w:rsidR="002140B5">
              <w:rPr>
                <w:rFonts w:ascii="Times New Roman" w:hAnsi="Times New Roman" w:cs="Times New Roman"/>
                <w:sz w:val="24"/>
                <w:szCs w:val="24"/>
              </w:rPr>
              <w:t xml:space="preserve"> (жилая площадь – 16467,58)</w:t>
            </w:r>
          </w:p>
          <w:p w:rsidR="00953581" w:rsidRDefault="00953581" w:rsidP="0095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азрешение на строительство от 12.04.2024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№29-22-206-2023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(жилая площадь – 8378,56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581" w:rsidRDefault="00953581" w:rsidP="0095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81" w:rsidRDefault="00953581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5" w:rsidRPr="00D5047D" w:rsidRDefault="007B0A9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1A64EE">
        <w:trPr>
          <w:trHeight w:val="274"/>
          <w:jc w:val="center"/>
        </w:trPr>
        <w:tc>
          <w:tcPr>
            <w:tcW w:w="15365" w:type="dxa"/>
            <w:gridSpan w:val="7"/>
          </w:tcPr>
          <w:p w:rsidR="007B0A95" w:rsidRDefault="007B0A95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Default="00306794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C" w:rsidRDefault="001A64EE" w:rsidP="00F5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556FE8" wp14:editId="35B2E7D5">
                  <wp:extent cx="6152515" cy="3486785"/>
                  <wp:effectExtent l="0" t="0" r="19685" b="1841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домов, расположенный по ул.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округе Майская Горка в городе Архангельске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Default="00D5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- </w:t>
            </w:r>
            <w:r w:rsidR="00BF1939"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  <w:p w:rsidR="003C6595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Pr="00F559BC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(дополнительное соглашение №1 от 24.11.2022: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территориальном округе Майская Горка, общая площадь объекта – 26 000 кв. м, общая площадь жилых помещений – не менее 20 000 кв. м (примерно 400 квартир);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1 420 кв. м (не менее 20 трехкомнатных квартир)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 w:rsidP="00AA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объектов </w:t>
            </w:r>
          </w:p>
        </w:tc>
        <w:tc>
          <w:tcPr>
            <w:tcW w:w="2977" w:type="dxa"/>
          </w:tcPr>
          <w:p w:rsidR="00806E1B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62D96" w:rsidRPr="00F559BC">
              <w:rPr>
                <w:rFonts w:ascii="Times New Roman" w:hAnsi="Times New Roman" w:cs="Times New Roman"/>
                <w:sz w:val="24"/>
                <w:szCs w:val="24"/>
              </w:rPr>
              <w:t>№ 3-МИП от 20.11.2021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E1B" w:rsidRPr="00F559BC" w:rsidRDefault="00806E1B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от 23.12.2021 г №989-р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P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ПМТ не требуется;</w:t>
            </w:r>
          </w:p>
          <w:p w:rsidR="003C6595" w:rsidRPr="00F559BC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562D96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№ РФ-29-3-01-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0-00-2022-4235 распоряжением от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25.03.2022 №1591р;                                                   Договор аренды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№ 4/51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№1592р;                                                   Договор аренды земельного участка № 4/52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№1592р.</w:t>
            </w:r>
          </w:p>
          <w:p w:rsidR="00474D2A" w:rsidRDefault="00474D2A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Передача земельного участка под строительство: 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4D2A" w:rsidRP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участка: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№ 4/50 (мг)  от 21 февраля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ЗУ 29:22:060403:9221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№4/51мг от 21.02.2022,ЗУ 29:22:060403:9222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№4/52мг от 21.02.2022, ЗУ 29:22:060403:2925 -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проектная документация (октябрь 2022 г) (ответственный – Застройщик)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– исполнено (ответственный – Застройщик)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26.12.23 подано заявление на получение РНС</w:t>
            </w:r>
          </w:p>
          <w:p w:rsidR="004D26C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C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выдано разрешение на строительство от 29.12.2023 №29-22-214-2022 (жилая площадь – 8451,3)</w:t>
            </w:r>
          </w:p>
          <w:p w:rsidR="004D26C5" w:rsidRPr="00F559BC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75612C">
        <w:trPr>
          <w:trHeight w:val="5795"/>
          <w:jc w:val="center"/>
        </w:trPr>
        <w:tc>
          <w:tcPr>
            <w:tcW w:w="15365" w:type="dxa"/>
            <w:gridSpan w:val="7"/>
          </w:tcPr>
          <w:p w:rsidR="00306794" w:rsidRDefault="00306794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75612C" w:rsidP="00BF1939">
            <w:pPr>
              <w:tabs>
                <w:tab w:val="left" w:pos="2405"/>
                <w:tab w:val="center" w:pos="7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F6D64" wp14:editId="123466DA">
                  <wp:extent cx="6152515" cy="3470275"/>
                  <wp:effectExtent l="0" t="0" r="19685" b="1587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BF1939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EC398C">
        <w:trPr>
          <w:trHeight w:val="837"/>
          <w:jc w:val="center"/>
        </w:trPr>
        <w:tc>
          <w:tcPr>
            <w:tcW w:w="45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Квартал 152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-ТЕП"</w:t>
            </w:r>
          </w:p>
        </w:tc>
        <w:tc>
          <w:tcPr>
            <w:tcW w:w="2365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комплекса, состоящего из 10 многоквартирных жилых домов (не менее 100 тыс. 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детского сада (количество мест – не менее 220),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комплекса, включающего бассейн на 4 дорожки</w:t>
            </w:r>
          </w:p>
        </w:tc>
        <w:tc>
          <w:tcPr>
            <w:tcW w:w="2693" w:type="dxa"/>
          </w:tcPr>
          <w:p w:rsidR="00BF1939" w:rsidRPr="00CB6D59" w:rsidRDefault="00BF1939" w:rsidP="00DA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4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– 2023 г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проектирование  жилого комплекса– 2023-2026 гг.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ПСД –2024 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– 2024-2025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ФОК – 2024-2026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домов – 2024-2028 гг.</w:t>
            </w:r>
          </w:p>
        </w:tc>
        <w:tc>
          <w:tcPr>
            <w:tcW w:w="2977" w:type="dxa"/>
          </w:tcPr>
          <w:p w:rsidR="00BF1939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123 от 28.10.2021;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96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Архангельской области от 28 марта 2022 года  №172-р </w:t>
            </w:r>
            <w:r w:rsidR="00CB6D59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в аренду без пров</w:t>
            </w:r>
            <w:r w:rsidR="00CB6D59">
              <w:rPr>
                <w:rFonts w:ascii="Times New Roman" w:hAnsi="Times New Roman" w:cs="Times New Roman"/>
                <w:sz w:val="24"/>
                <w:szCs w:val="24"/>
              </w:rPr>
              <w:t>едения торгов для реализации МИП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"Квартал 152";</w:t>
            </w:r>
          </w:p>
          <w:p w:rsidR="005B1D9B" w:rsidRPr="00CB6D59" w:rsidRDefault="005B1D9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AB" w:rsidRPr="00CB6D59" w:rsidRDefault="00E673A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Договоры аренды ЗУ:</w:t>
            </w:r>
          </w:p>
          <w:p w:rsidR="005B1D9B" w:rsidRPr="00CB6D59" w:rsidRDefault="005B1D9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-№4/53мг от 18.05.2022, ЗУ29:22:060409:802;</w:t>
            </w: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-№4/54мг 18.05.2022,  ЗУ</w:t>
            </w:r>
            <w:r w:rsidR="00562D96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29:22:060409:953;</w:t>
            </w:r>
          </w:p>
          <w:p w:rsidR="00562D96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 мг от 18.05.2022,</w:t>
            </w:r>
          </w:p>
          <w:p w:rsidR="00F82F7A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82F7A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:22:060409:954</w:t>
            </w:r>
          </w:p>
          <w:p w:rsidR="006E43F4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Распоряжение от 13.11.2023 №888-р «О внесении изменений в приложение к распоряжению Губернатор</w:t>
            </w:r>
            <w:proofErr w:type="gramStart"/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а АО о</w:t>
            </w:r>
            <w:proofErr w:type="gramEnd"/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т 28.03.2022 №172-р – перечень ЗУ, предоставляемых  для реализации проекта: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22:060409:953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22:060409:1065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22:060409:1066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22:060409:1067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22:060409:1068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22:060409:1069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22:060409:1070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22:060409:1071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22:060409:954</w:t>
            </w:r>
          </w:p>
          <w:p w:rsidR="001F30AC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22:060409:802</w:t>
            </w:r>
          </w:p>
          <w:p w:rsidR="001F30AC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не разрабатывать проект планировки территории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на земельный участок: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-29:22:060409:954 - №РФ-29-3-01-0-00-2022-4378 распоряжением от 28.08.2022 №4487р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-29:22:060409:953 - №РФ-29-3-01-0-00-2022-4405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от 19.08.2022№4966р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44" w:rsidRDefault="00504B4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Ведутся работы по топографической съемке для посадки ОКС; внесение изменений в утвержденный ПМТ в целях раздела земельного участка под каждый ОКС</w:t>
            </w:r>
            <w:r w:rsidR="00FB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1344" w:rsidRDefault="00FB134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проектирование домов жилого комплекса 1 этап.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проектирование  дошкольного образовательного учреждения.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Pr="00CB6D59" w:rsidRDefault="00FB1344" w:rsidP="00C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строительство </w:t>
            </w:r>
            <w:r w:rsidR="00C25582">
              <w:rPr>
                <w:rFonts w:ascii="Times New Roman" w:hAnsi="Times New Roman" w:cs="Times New Roman"/>
                <w:sz w:val="24"/>
                <w:szCs w:val="24"/>
              </w:rPr>
              <w:t xml:space="preserve"> от 07.05.2024 № 29-22-211-2024 (29:22:060409:1067) жилая площадь 12272,85</w:t>
            </w:r>
          </w:p>
        </w:tc>
      </w:tr>
      <w:tr w:rsidR="00BF1939" w:rsidRPr="00C27C0C" w:rsidTr="00504B45">
        <w:trPr>
          <w:trHeight w:val="11326"/>
          <w:jc w:val="center"/>
        </w:trPr>
        <w:tc>
          <w:tcPr>
            <w:tcW w:w="15365" w:type="dxa"/>
            <w:gridSpan w:val="7"/>
          </w:tcPr>
          <w:p w:rsidR="00BF193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8C" w:rsidRDefault="00A15BE5" w:rsidP="0049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08439" cy="6143625"/>
                  <wp:effectExtent l="0" t="0" r="0" b="0"/>
                  <wp:docPr id="9" name="Рисунок 9" descr="C:\Users\CherednichenkoEN\Downloads\2024-07-08_10-21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ednichenkoEN\Downloads\2024-07-08_10-21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439" cy="61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C0C" w:rsidRDefault="00C27C0C" w:rsidP="00297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842"/>
        <w:gridCol w:w="2977"/>
        <w:gridCol w:w="2126"/>
        <w:gridCol w:w="2835"/>
        <w:gridCol w:w="2547"/>
      </w:tblGrid>
      <w:tr w:rsidR="00BE7340" w:rsidTr="00F52B73">
        <w:trPr>
          <w:trHeight w:val="434"/>
        </w:trPr>
        <w:tc>
          <w:tcPr>
            <w:tcW w:w="426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А6440 недвижимость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257B9">
              <w:rPr>
                <w:rFonts w:ascii="Times New Roman" w:hAnsi="Times New Roman" w:cs="Times New Roman"/>
                <w:sz w:val="24"/>
                <w:szCs w:val="24"/>
              </w:rPr>
              <w:t xml:space="preserve"> (по доп. соглашению  к МИП 6 – ООО "СЗ "Новый район")</w:t>
            </w:r>
          </w:p>
        </w:tc>
        <w:tc>
          <w:tcPr>
            <w:tcW w:w="2977" w:type="dxa"/>
          </w:tcPr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современных многоквартирных жилых домов. </w:t>
            </w:r>
          </w:p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предусматривается</w:t>
            </w:r>
          </w:p>
          <w:p w:rsidR="00207978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мещение 4-х многоква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 xml:space="preserve">ртирных жилых домов этажностью 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2B4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76" w:rsidRDefault="00207978" w:rsidP="005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–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62 885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государственную собственность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4 402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</w:tc>
        <w:tc>
          <w:tcPr>
            <w:tcW w:w="2126" w:type="dxa"/>
          </w:tcPr>
          <w:p w:rsidR="00396746" w:rsidRDefault="00396746" w:rsidP="0039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Однокомнатных квартир – общей площадью в диапазоне от 28 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м. в количестве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единиц;</w:t>
            </w:r>
          </w:p>
          <w:p w:rsidR="00396746" w:rsidRDefault="00396746" w:rsidP="0039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Двухкомнатных квартир, общей площадью в диапазоне от 44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м. в количестве не менее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D14DC" w:rsidRDefault="00396746" w:rsidP="0039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Трехкомнатных общей площадью в диапазоне от 68 до 90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 количестве 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835" w:type="dxa"/>
          </w:tcPr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концепции наилучшего использования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проекта планировки территории и проекта межевания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аренды образуемых и измененных ЗУ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работы;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-инженерные изыскания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2023-2031г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проектной документации;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положительного заключения экспертизы;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строительство (в очередном порядке)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2024-2036г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объекта; ввод объекта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в очередном порядке.</w:t>
            </w:r>
          </w:p>
          <w:p w:rsidR="00001176" w:rsidRDefault="00001176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867DF" w:rsidRDefault="002867DF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ППТ не требуется.</w:t>
            </w: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целях раздела ЗУ под каждый ОКС выдано задание на внесение изменений в ПМТ (распоряжение от 02.05.2024 № 2329р)</w:t>
            </w: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ЗУ с кадастровым номером 29:22:060401:4577 утвержден градостроительный план № РФ-29-3-01-0-00-2024-4922 распоряжением от 28.02.2024г. № 926р</w:t>
            </w: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4E5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строительство не оформлялось, заявление не поступало.</w:t>
            </w:r>
          </w:p>
          <w:p w:rsidR="00F304E5" w:rsidRPr="001F6D24" w:rsidRDefault="00F304E5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40" w:rsidTr="00C11EB9">
        <w:trPr>
          <w:trHeight w:val="434"/>
        </w:trPr>
        <w:tc>
          <w:tcPr>
            <w:tcW w:w="426" w:type="dxa"/>
          </w:tcPr>
          <w:p w:rsidR="00DE7040" w:rsidRDefault="00DE704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DE7040" w:rsidRDefault="00DE7040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040" w:rsidRDefault="00C11EB9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8CE33" wp14:editId="463B61DA">
                  <wp:extent cx="6152515" cy="3701415"/>
                  <wp:effectExtent l="0" t="0" r="19685" b="1333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D2425" w:rsidRDefault="008D2425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340" w:rsidTr="00F52B73">
        <w:trPr>
          <w:trHeight w:val="455"/>
        </w:trPr>
        <w:tc>
          <w:tcPr>
            <w:tcW w:w="426" w:type="dxa"/>
          </w:tcPr>
          <w:p w:rsidR="00001176" w:rsidRDefault="008E1ED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 по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округа Майская горка в городе Архангельске города Архангельска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АГР-Строй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001176" w:rsidRDefault="00A9435A" w:rsidP="0043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домов. Проектом предусматривается строительство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каркасно</w:t>
            </w:r>
            <w:proofErr w:type="spellEnd"/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монолитно-кирпичной секции. Планируемая общая площадь жилых помещений не менее 20080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F5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квартир не менее 1405,6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F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6" w:type="dxa"/>
          </w:tcPr>
          <w:p w:rsidR="003F0397" w:rsidRDefault="003F0397" w:rsidP="003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Однокомнатных квартир – общей площадью в диапазоне от 28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м. в количестве не менее 16 единиц;</w:t>
            </w:r>
          </w:p>
          <w:p w:rsidR="00A9435A" w:rsidRDefault="003F0397" w:rsidP="003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Двухкомнатных квартир, общей площадью в диапазоне от 44 до 60 кв. м. в количестве не менее 11 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ц;</w:t>
            </w:r>
          </w:p>
          <w:p w:rsidR="003F0397" w:rsidRDefault="003F0397" w:rsidP="003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Трехкомнатных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в диапазоне от 68 до 90 кв. м. в количестве не менее 3 единиц</w:t>
            </w:r>
          </w:p>
        </w:tc>
        <w:tc>
          <w:tcPr>
            <w:tcW w:w="2835" w:type="dxa"/>
          </w:tcPr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2022-2023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инвестиционного контракта;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утверждение проектов планировки и межевания территории;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и регистрация прав на ЗУ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проектных и изыскательских работ;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заключения по проекту со стороны кредитующего банка;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-подписание и регистрация кредитной документации.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 объекта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001176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квартир</w:t>
            </w:r>
          </w:p>
        </w:tc>
        <w:tc>
          <w:tcPr>
            <w:tcW w:w="2547" w:type="dxa"/>
          </w:tcPr>
          <w:p w:rsidR="005A2783" w:rsidRDefault="005A2783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1E498B" w:rsidRDefault="001E498B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98B" w:rsidRDefault="001E498B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 инвестиционный контракт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12.12.2023г. № 7-МИП</w:t>
            </w: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9D" w:rsidRDefault="00E0569A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аренды № 4/58 мг от 19.</w:t>
            </w:r>
            <w:r w:rsidR="00126DB7">
              <w:rPr>
                <w:rFonts w:ascii="Times New Roman" w:eastAsia="Calibri" w:hAnsi="Times New Roman" w:cs="Times New Roman"/>
                <w:sz w:val="24"/>
                <w:szCs w:val="24"/>
              </w:rPr>
              <w:t>04.2024г. (распоряжение Г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убернатор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 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25.12.2023г № 1061-р) на ЗУ 29:22:060401:4581</w:t>
            </w:r>
          </w:p>
          <w:p w:rsidR="00E0569A" w:rsidRDefault="00E0569A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ППТ не требуется.</w:t>
            </w: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ПМТ не требуется.</w:t>
            </w: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ЗУ с кадастровым номером 29:22:060401:4581 утвержден градостроительный план № РФ-29-3-01-0-00-2024-5034, распоряжением от 31.05.2024г. № 2811р</w:t>
            </w:r>
          </w:p>
          <w:p w:rsidR="00694978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78" w:rsidRPr="001F6D24" w:rsidRDefault="00694978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строительство не оформлялось, заявление не поступало.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40" w:rsidTr="00EF3B7F">
        <w:trPr>
          <w:trHeight w:val="455"/>
        </w:trPr>
        <w:tc>
          <w:tcPr>
            <w:tcW w:w="426" w:type="dxa"/>
          </w:tcPr>
          <w:p w:rsidR="00021240" w:rsidRDefault="0002124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021240" w:rsidRDefault="00021240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EF3B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EF3B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EF3B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B7F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40" w:rsidRDefault="00EF3B7F" w:rsidP="0002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5BBD22" wp14:editId="3F7387A3">
                  <wp:extent cx="6152515" cy="3110865"/>
                  <wp:effectExtent l="0" t="0" r="19685" b="1333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021240" w:rsidRDefault="00021240" w:rsidP="00085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40" w:rsidTr="00F52B73">
        <w:trPr>
          <w:trHeight w:val="455"/>
        </w:trPr>
        <w:tc>
          <w:tcPr>
            <w:tcW w:w="426" w:type="dxa"/>
          </w:tcPr>
          <w:p w:rsidR="00021240" w:rsidRDefault="0002124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C6294" w:rsidRDefault="002C629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"Кленовые аллеи"</w:t>
            </w:r>
          </w:p>
        </w:tc>
        <w:tc>
          <w:tcPr>
            <w:tcW w:w="1842" w:type="dxa"/>
          </w:tcPr>
          <w:p w:rsidR="002C6294" w:rsidRDefault="002C629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"СЗ "Дельта-Строй"</w:t>
            </w:r>
          </w:p>
        </w:tc>
        <w:tc>
          <w:tcPr>
            <w:tcW w:w="2977" w:type="dxa"/>
          </w:tcPr>
          <w:p w:rsidR="00021240" w:rsidRDefault="00F26DF2" w:rsidP="00F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6DF2">
              <w:rPr>
                <w:rFonts w:ascii="Times New Roman" w:hAnsi="Times New Roman" w:cs="Times New Roman"/>
                <w:sz w:val="24"/>
                <w:szCs w:val="24"/>
              </w:rPr>
              <w:t xml:space="preserve">еновации территории жилой застройки: вместо снесённого аварийного жилого фонда - строительстве жилого комплекса общей площадью жилых помещений от 20 000 до 23 000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2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6DF2">
              <w:rPr>
                <w:rFonts w:ascii="Times New Roman" w:hAnsi="Times New Roman" w:cs="Times New Roman"/>
                <w:sz w:val="24"/>
                <w:szCs w:val="24"/>
              </w:rPr>
              <w:t>состоящий</w:t>
            </w:r>
            <w:proofErr w:type="gramEnd"/>
            <w:r w:rsidRPr="00F26DF2">
              <w:rPr>
                <w:rFonts w:ascii="Times New Roman" w:hAnsi="Times New Roman" w:cs="Times New Roman"/>
                <w:sz w:val="24"/>
                <w:szCs w:val="24"/>
              </w:rPr>
              <w:t xml:space="preserve"> из многоэтажного дома с подземной автостоянкой.</w:t>
            </w:r>
          </w:p>
        </w:tc>
        <w:tc>
          <w:tcPr>
            <w:tcW w:w="2126" w:type="dxa"/>
          </w:tcPr>
          <w:p w:rsidR="00021240" w:rsidRDefault="00E03691" w:rsidP="003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Однокомнатных квартир – общей площадью в диапазоне от 28 до 30</w:t>
            </w:r>
            <w:r w:rsidR="0039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м. в количестве не менее 16 единиц;</w:t>
            </w:r>
          </w:p>
          <w:p w:rsidR="00E03691" w:rsidRDefault="00E03691" w:rsidP="003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Двухкомнатных квартир, общей площадью в диапазоне от 44 до 60 кв. м. в количестве не менее 11 единиц.</w:t>
            </w:r>
          </w:p>
        </w:tc>
        <w:tc>
          <w:tcPr>
            <w:tcW w:w="2835" w:type="dxa"/>
          </w:tcPr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этап – декабрь 2023- январь 2024 года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– Получение статуса масштабный инвестиционный прое</w:t>
            </w:r>
            <w:proofErr w:type="gramStart"/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кт в сф</w:t>
            </w:r>
            <w:proofErr w:type="gramEnd"/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ере строительства в Архангельской области, заключение соглашения о реализации масштабного инвестиционного проекта, подписание инвестиционного контракта;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этап – 01.2024-06.2024 год -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изменений в проект планировки и проект межевания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квартала. Образование в соответствии с проектом межевания земельного участка для реализации проекта, земельного участка для проведения работ по благоустройству (аллеи) вдоль пр. Ломоносова;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этап – 07.2024 год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предоставление в аренду земельных участков для реализации проекта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этап – 01.2024-06.2024 год –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проведение изыскательских работ, выполнение архитектурно-строительного проектирования, получение положительного заключения экспертизы, получение разрешения на строительство, получение положительного заключения по проекту со стороны кредитующего банка, подписание и регистрация кредитной документации.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этап – 01.06.2024 – 01.06.2026 годы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– общестроительные работы (строительство жилого комплекса)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01.01.2026-31.12.2026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внутренних и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наружных сетей, отделочные работы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01.01.2027-01.09.2027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Благоустройство, пуско-наладочные работы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этап – 06.2024 год –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сносу расселённого аварийного жилого дома (пр.</w:t>
            </w:r>
            <w:proofErr w:type="gramEnd"/>
            <w:r w:rsidRPr="00DC68C5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д. 172 к 1).</w:t>
            </w:r>
          </w:p>
          <w:p w:rsidR="00DC68C5" w:rsidRPr="00DC68C5" w:rsidRDefault="00DC68C5" w:rsidP="00D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этап – 02.09.2027-31.12.2027 год  </w:t>
            </w:r>
            <w:r w:rsidRPr="00DC68C5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эксплуатацию, выполнения обязательства по безвозмездной передаче жилых помещений в собственность Архангельской области в размере не менее 7% от общей площади жилых помещений, построенных в рамках инвестиционного проекта</w:t>
            </w:r>
          </w:p>
          <w:p w:rsidR="00021240" w:rsidRDefault="00021240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46854" w:rsidRDefault="00F46854" w:rsidP="00F468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F46854" w:rsidRDefault="00F46854" w:rsidP="00F468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854" w:rsidRDefault="00F46854" w:rsidP="00F468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инвестиционный контракт от 12.02.2024г № 8-МИП</w:t>
            </w:r>
          </w:p>
          <w:p w:rsidR="00F46854" w:rsidRDefault="00F46854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9D" w:rsidRDefault="007A7BA7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аренды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4/120о от 17.05.2024г </w:t>
            </w:r>
            <w:r w:rsidR="00126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(Распоряжение Г</w:t>
            </w:r>
            <w:r w:rsidR="008F549D">
              <w:rPr>
                <w:rFonts w:ascii="Times New Roman" w:eastAsia="Calibri" w:hAnsi="Times New Roman" w:cs="Times New Roman"/>
                <w:sz w:val="24"/>
                <w:szCs w:val="24"/>
              </w:rPr>
              <w:t>убернатор</w:t>
            </w:r>
            <w:proofErr w:type="gramStart"/>
            <w:r w:rsidR="008F549D">
              <w:rPr>
                <w:rFonts w:ascii="Times New Roman" w:eastAsia="Calibri" w:hAnsi="Times New Roman" w:cs="Times New Roman"/>
                <w:sz w:val="24"/>
                <w:szCs w:val="24"/>
              </w:rPr>
              <w:t>а АО о</w:t>
            </w:r>
            <w:proofErr w:type="gramEnd"/>
            <w:r w:rsidR="008F549D">
              <w:rPr>
                <w:rFonts w:ascii="Times New Roman" w:eastAsia="Calibri" w:hAnsi="Times New Roman" w:cs="Times New Roman"/>
                <w:sz w:val="24"/>
                <w:szCs w:val="24"/>
              </w:rPr>
              <w:t>т 05.03.2024 № 162-р)</w:t>
            </w:r>
          </w:p>
          <w:p w:rsidR="00F46854" w:rsidRDefault="007A7BA7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ЗУ 29:22:040753:215;</w:t>
            </w:r>
          </w:p>
          <w:p w:rsidR="007A7BA7" w:rsidRDefault="007A7BA7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29:22:040753:198;</w:t>
            </w:r>
          </w:p>
          <w:p w:rsidR="007A7BA7" w:rsidRDefault="007A7BA7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29:22:040753:19</w:t>
            </w:r>
          </w:p>
          <w:p w:rsidR="008F549D" w:rsidRDefault="008F549D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9D" w:rsidRDefault="008F549D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аренды №4/11</w:t>
            </w:r>
            <w:r w:rsidR="00126DB7">
              <w:rPr>
                <w:rFonts w:ascii="Times New Roman" w:eastAsia="Calibri" w:hAnsi="Times New Roman" w:cs="Times New Roman"/>
                <w:sz w:val="24"/>
                <w:szCs w:val="24"/>
              </w:rPr>
              <w:t>9о от 17.05.2024 (распоряжение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убернатор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05.03.2024г. №162-р) на ЗУ 29:22:040753:14</w:t>
            </w:r>
          </w:p>
          <w:p w:rsidR="007A7BA7" w:rsidRDefault="007A7BA7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40" w:rsidRDefault="00D040F4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ППТ и ПМТ не требуется.</w:t>
            </w:r>
          </w:p>
          <w:p w:rsidR="00D040F4" w:rsidRDefault="00D040F4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0F4" w:rsidRDefault="00D040F4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Градостроительные планы не выдавались, заявления не поступали</w:t>
            </w:r>
          </w:p>
        </w:tc>
      </w:tr>
      <w:tr w:rsidR="00C03B70" w:rsidTr="00664B45">
        <w:trPr>
          <w:trHeight w:val="455"/>
        </w:trPr>
        <w:tc>
          <w:tcPr>
            <w:tcW w:w="426" w:type="dxa"/>
          </w:tcPr>
          <w:p w:rsidR="00C03B70" w:rsidRDefault="00C03B7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C03B70" w:rsidRDefault="00C03B70" w:rsidP="00564AC1">
            <w:pPr>
              <w:jc w:val="center"/>
              <w:rPr>
                <w:noProof/>
                <w:lang w:eastAsia="ru-RU"/>
              </w:rPr>
            </w:pPr>
          </w:p>
          <w:p w:rsidR="009050EF" w:rsidRDefault="009050EF" w:rsidP="00564AC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1DDB" w:rsidRDefault="00721711" w:rsidP="0055497D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0488510" wp14:editId="49256E7C">
                  <wp:extent cx="8553450" cy="6981825"/>
                  <wp:effectExtent l="0" t="0" r="19050" b="9525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001176" w:rsidRPr="00C27C0C" w:rsidRDefault="00001176" w:rsidP="0055497D">
      <w:pPr>
        <w:rPr>
          <w:rFonts w:ascii="Times New Roman" w:hAnsi="Times New Roman" w:cs="Times New Roman"/>
          <w:sz w:val="24"/>
          <w:szCs w:val="24"/>
        </w:rPr>
      </w:pPr>
    </w:p>
    <w:sectPr w:rsidR="00001176" w:rsidRPr="00C27C0C" w:rsidSect="000011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C"/>
    <w:rsid w:val="00001176"/>
    <w:rsid w:val="000151FE"/>
    <w:rsid w:val="00016AD5"/>
    <w:rsid w:val="00021240"/>
    <w:rsid w:val="00052B2B"/>
    <w:rsid w:val="000553B6"/>
    <w:rsid w:val="00060B3F"/>
    <w:rsid w:val="00084E5F"/>
    <w:rsid w:val="00085E97"/>
    <w:rsid w:val="000B7016"/>
    <w:rsid w:val="000E799D"/>
    <w:rsid w:val="00126DB7"/>
    <w:rsid w:val="0014234F"/>
    <w:rsid w:val="001523BE"/>
    <w:rsid w:val="00164208"/>
    <w:rsid w:val="00184666"/>
    <w:rsid w:val="001945C4"/>
    <w:rsid w:val="001A64EE"/>
    <w:rsid w:val="001B3A92"/>
    <w:rsid w:val="001C1799"/>
    <w:rsid w:val="001E3435"/>
    <w:rsid w:val="001E498B"/>
    <w:rsid w:val="001E5612"/>
    <w:rsid w:val="001F30AC"/>
    <w:rsid w:val="001F6D24"/>
    <w:rsid w:val="00207978"/>
    <w:rsid w:val="00210ACB"/>
    <w:rsid w:val="002140B5"/>
    <w:rsid w:val="00235E48"/>
    <w:rsid w:val="00237C30"/>
    <w:rsid w:val="002442ED"/>
    <w:rsid w:val="00281ED1"/>
    <w:rsid w:val="002867DF"/>
    <w:rsid w:val="00293DB3"/>
    <w:rsid w:val="00297B4C"/>
    <w:rsid w:val="002A2CC4"/>
    <w:rsid w:val="002A51A4"/>
    <w:rsid w:val="002B4B55"/>
    <w:rsid w:val="002C5A30"/>
    <w:rsid w:val="002C6294"/>
    <w:rsid w:val="002F43B5"/>
    <w:rsid w:val="002F62CC"/>
    <w:rsid w:val="00306794"/>
    <w:rsid w:val="00317E28"/>
    <w:rsid w:val="003314BD"/>
    <w:rsid w:val="00340769"/>
    <w:rsid w:val="00347AF9"/>
    <w:rsid w:val="00350529"/>
    <w:rsid w:val="00351DDB"/>
    <w:rsid w:val="00356234"/>
    <w:rsid w:val="00363325"/>
    <w:rsid w:val="003716AF"/>
    <w:rsid w:val="00396746"/>
    <w:rsid w:val="00397075"/>
    <w:rsid w:val="003C6595"/>
    <w:rsid w:val="003D14DC"/>
    <w:rsid w:val="003D2852"/>
    <w:rsid w:val="003E199C"/>
    <w:rsid w:val="003F0397"/>
    <w:rsid w:val="00437F56"/>
    <w:rsid w:val="00472D43"/>
    <w:rsid w:val="00474D2A"/>
    <w:rsid w:val="00477AF7"/>
    <w:rsid w:val="004859CC"/>
    <w:rsid w:val="00491C08"/>
    <w:rsid w:val="004D26C5"/>
    <w:rsid w:val="004F3C14"/>
    <w:rsid w:val="00504B45"/>
    <w:rsid w:val="00544B31"/>
    <w:rsid w:val="0055497D"/>
    <w:rsid w:val="00562D96"/>
    <w:rsid w:val="00564AC1"/>
    <w:rsid w:val="00574720"/>
    <w:rsid w:val="00574973"/>
    <w:rsid w:val="00581BB2"/>
    <w:rsid w:val="00596FFC"/>
    <w:rsid w:val="005A2783"/>
    <w:rsid w:val="005A3C13"/>
    <w:rsid w:val="005A7847"/>
    <w:rsid w:val="005B1D9B"/>
    <w:rsid w:val="005E66C6"/>
    <w:rsid w:val="005F7BCA"/>
    <w:rsid w:val="00602992"/>
    <w:rsid w:val="00625BBF"/>
    <w:rsid w:val="0065001F"/>
    <w:rsid w:val="00662720"/>
    <w:rsid w:val="00664249"/>
    <w:rsid w:val="00664B45"/>
    <w:rsid w:val="0069129C"/>
    <w:rsid w:val="00694978"/>
    <w:rsid w:val="006B2B21"/>
    <w:rsid w:val="006B69F3"/>
    <w:rsid w:val="006E43F4"/>
    <w:rsid w:val="006F1B67"/>
    <w:rsid w:val="00701CB6"/>
    <w:rsid w:val="007068DB"/>
    <w:rsid w:val="00721711"/>
    <w:rsid w:val="0075612C"/>
    <w:rsid w:val="00765C7C"/>
    <w:rsid w:val="0076655F"/>
    <w:rsid w:val="007705F5"/>
    <w:rsid w:val="007770FC"/>
    <w:rsid w:val="00785271"/>
    <w:rsid w:val="007A0F58"/>
    <w:rsid w:val="007A27BC"/>
    <w:rsid w:val="007A63A7"/>
    <w:rsid w:val="007A7BA7"/>
    <w:rsid w:val="007B0A95"/>
    <w:rsid w:val="00800D06"/>
    <w:rsid w:val="00803068"/>
    <w:rsid w:val="00806E1B"/>
    <w:rsid w:val="00821AAC"/>
    <w:rsid w:val="00877374"/>
    <w:rsid w:val="00887C6F"/>
    <w:rsid w:val="008D2425"/>
    <w:rsid w:val="008E1ED6"/>
    <w:rsid w:val="008F549D"/>
    <w:rsid w:val="0090004F"/>
    <w:rsid w:val="009050EF"/>
    <w:rsid w:val="00930265"/>
    <w:rsid w:val="00935FD0"/>
    <w:rsid w:val="00943466"/>
    <w:rsid w:val="00953581"/>
    <w:rsid w:val="009542A8"/>
    <w:rsid w:val="00967A71"/>
    <w:rsid w:val="0097457F"/>
    <w:rsid w:val="009D459C"/>
    <w:rsid w:val="00A10056"/>
    <w:rsid w:val="00A15BE5"/>
    <w:rsid w:val="00A42CDA"/>
    <w:rsid w:val="00A60518"/>
    <w:rsid w:val="00A75124"/>
    <w:rsid w:val="00A9435A"/>
    <w:rsid w:val="00AA331D"/>
    <w:rsid w:val="00AA564E"/>
    <w:rsid w:val="00AF08CA"/>
    <w:rsid w:val="00B25E19"/>
    <w:rsid w:val="00B317E1"/>
    <w:rsid w:val="00B44EDC"/>
    <w:rsid w:val="00B455D4"/>
    <w:rsid w:val="00B66A4A"/>
    <w:rsid w:val="00B83A50"/>
    <w:rsid w:val="00BE7340"/>
    <w:rsid w:val="00BF1782"/>
    <w:rsid w:val="00BF1939"/>
    <w:rsid w:val="00C03B70"/>
    <w:rsid w:val="00C11EB9"/>
    <w:rsid w:val="00C1324C"/>
    <w:rsid w:val="00C25582"/>
    <w:rsid w:val="00C257B9"/>
    <w:rsid w:val="00C27C0C"/>
    <w:rsid w:val="00C326A7"/>
    <w:rsid w:val="00C37EA1"/>
    <w:rsid w:val="00C61923"/>
    <w:rsid w:val="00C80657"/>
    <w:rsid w:val="00C8273D"/>
    <w:rsid w:val="00C91D63"/>
    <w:rsid w:val="00C96667"/>
    <w:rsid w:val="00CB042D"/>
    <w:rsid w:val="00CB6D59"/>
    <w:rsid w:val="00CD012B"/>
    <w:rsid w:val="00CF1105"/>
    <w:rsid w:val="00D040F4"/>
    <w:rsid w:val="00D07F8C"/>
    <w:rsid w:val="00D13F79"/>
    <w:rsid w:val="00D15F7D"/>
    <w:rsid w:val="00D5047D"/>
    <w:rsid w:val="00D5185B"/>
    <w:rsid w:val="00D65655"/>
    <w:rsid w:val="00D72FC9"/>
    <w:rsid w:val="00D74B04"/>
    <w:rsid w:val="00DA1C21"/>
    <w:rsid w:val="00DB58AB"/>
    <w:rsid w:val="00DC68C5"/>
    <w:rsid w:val="00DE7040"/>
    <w:rsid w:val="00E03691"/>
    <w:rsid w:val="00E0569A"/>
    <w:rsid w:val="00E0759E"/>
    <w:rsid w:val="00E14180"/>
    <w:rsid w:val="00E420DB"/>
    <w:rsid w:val="00E673AB"/>
    <w:rsid w:val="00E72222"/>
    <w:rsid w:val="00EC398C"/>
    <w:rsid w:val="00EE3506"/>
    <w:rsid w:val="00EF0DF0"/>
    <w:rsid w:val="00EF3B7F"/>
    <w:rsid w:val="00EF6540"/>
    <w:rsid w:val="00F0137B"/>
    <w:rsid w:val="00F2490D"/>
    <w:rsid w:val="00F26DF2"/>
    <w:rsid w:val="00F304E5"/>
    <w:rsid w:val="00F46854"/>
    <w:rsid w:val="00F52B73"/>
    <w:rsid w:val="00F559BC"/>
    <w:rsid w:val="00F575DA"/>
    <w:rsid w:val="00F57FC9"/>
    <w:rsid w:val="00F66FE0"/>
    <w:rsid w:val="00F7553E"/>
    <w:rsid w:val="00F82F7A"/>
    <w:rsid w:val="00F96AAF"/>
    <w:rsid w:val="00FB1344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6;&#1090;&#1095;&#1077;&#1090;&#1099;%20-&#1079;&#1072;&#1087;&#1088;&#1086;&#1089;&#1099;%20-%20&#1084;&#1080;&#1087;-%20&#1090;&#1072;&#1073;&#1083;&#1080;&#1094;&#1099;\&#1088;&#1072;&#1073;&#1086;&#1095;&#1080;&#1081;%20&#1092;&#1072;&#1081;&#1083;-&#1076;&#1080;&#1072;&#1075;&#1088;&#1072;&#1084;&#1084;&#1099;%20&#1052;&#1048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"Галактика"</a:t>
            </a:r>
            <a:r>
              <a:rPr lang="ru-RU" sz="1600" baseline="0"/>
              <a:t> </a:t>
            </a:r>
            <a:r>
              <a:rPr lang="ru-RU" sz="1600"/>
              <a:t>МИП №5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'СЗ Галактика МИП 5'!$B$4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517637307720435"/>
                  <c:y val="5.914753613544785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177699688663905"/>
                  <c:y val="3.7615856393585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983837546622447"/>
                  <c:y val="1.182950722708957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7789554943402971"/>
                  <c:y val="1.182950722708957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236098583652277E-2"/>
                  <c:y val="2.957376806772392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5'!$B$5:$B$10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</c:v>
                </c:pt>
                <c:pt idx="4">
                  <c:v>0.1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'СЗ Галактика МИП 5'!$C$4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5'!$C$5:$C$10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9.9999999999999978E-2</c:v>
                </c:pt>
                <c:pt idx="4">
                  <c:v>0.9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2747520"/>
        <c:axId val="132283136"/>
      </c:barChart>
      <c:catAx>
        <c:axId val="1527475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3228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28313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27475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(в округе Варавино-Фактория)</a:t>
            </a:r>
            <a:r>
              <a:rPr lang="ru-RU" sz="1400" baseline="0"/>
              <a:t> </a:t>
            </a:r>
            <a:r>
              <a:rPr lang="ru-RU" sz="1400"/>
              <a:t>МИП №2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'Дом на Логинова-В-ф-МИП2 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537897310513448"/>
                  <c:y val="-3.4182650245642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114104158032879"/>
                  <c:y val="-3.4182090875003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39853300733437E-2"/>
                  <c:y val="1.253546772481968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'!$B$5:$B$7</c:f>
              <c:numCache>
                <c:formatCode>0%</c:formatCode>
                <c:ptCount val="3"/>
                <c:pt idx="0">
                  <c:v>1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'Дом на Логинова-В-ф-МИП2 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'!$C$5:$C$7</c:f>
              <c:numCache>
                <c:formatCode>0%</c:formatCode>
                <c:ptCount val="3"/>
                <c:pt idx="0">
                  <c:v>0</c:v>
                </c:pt>
                <c:pt idx="1">
                  <c:v>9.9999999999999978E-2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5439104"/>
        <c:axId val="157815296"/>
      </c:barChart>
      <c:catAx>
        <c:axId val="155439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7815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81529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54391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"Гавань"</a:t>
            </a:r>
            <a:r>
              <a:rPr lang="ru-RU" sz="1600" baseline="0"/>
              <a:t> </a:t>
            </a:r>
            <a:r>
              <a:rPr lang="ru-RU" sz="1600"/>
              <a:t>МИП №4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'Гавань МИП 4'!$B$4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640485682416666"/>
                  <c:y val="3.079533480137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81500572824262"/>
                  <c:y val="9.69855438254112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1640471940680775"/>
                  <c:y val="4.849277191552827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1465965636590725"/>
                  <c:y val="-3.07904855241801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1465965636590725"/>
                  <c:y val="-3.0788060885584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97205040853493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5499112901E-2"/>
                  <c:y val="1.129060329633834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4'!$B$5:$B$11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0.2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'Гавань МИП 4'!$C$4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4'!$C$5:$C$11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0.8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0000512"/>
        <c:axId val="157944640"/>
      </c:barChart>
      <c:catAx>
        <c:axId val="1600005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794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4464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600005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(ул. Карпогорская)</a:t>
            </a:r>
            <a:r>
              <a:rPr lang="ru-RU" sz="1400" baseline="0"/>
              <a:t> </a:t>
            </a:r>
            <a:r>
              <a:rPr lang="ru-RU" sz="1400"/>
              <a:t>МИП №3 (</a:t>
            </a:r>
            <a:r>
              <a:rPr lang="ru-RU" sz="1400" b="1" i="0" u="none" strike="noStrike" baseline="0">
                <a:effectLst/>
              </a:rPr>
              <a:t>ООО "СЗ"Еврострой" и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ООО "СЗ "ЖК на Карпогорской")</a:t>
            </a:r>
            <a:endParaRPr lang="ru-RU" sz="1400"/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МИП.xlsx]Дом на Логинова - карпог МИП 3'!$B$4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223194623891829"/>
                  <c:y val="-3.1594127657119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373296604178347"/>
                  <c:y val="3.16027804216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684714333308953E-2"/>
                  <c:y val="2.884254852758789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3'!$B$5:$B$7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0.05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МИП.xlsx]Дом на Логинова - карпог МИП 3'!$C$4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3'!$C$5:$C$7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5440640"/>
        <c:axId val="157946368"/>
      </c:barChart>
      <c:catAx>
        <c:axId val="1554406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794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46368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5440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"Новая жизнь" </a:t>
            </a:r>
            <a:br>
              <a:rPr lang="ru-RU" sz="1600"/>
            </a:br>
            <a:r>
              <a:rPr lang="ru-RU" sz="1600"/>
              <a:t>(ООО "СЗ "А6440") МИП № 6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'СЗ А6440- ЖК на Карпогорской'!$B$4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604704472942241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767791376173408E-2"/>
                  <c:y val="1.223623570261241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052367402880496E-2"/>
                  <c:y val="9.78898856368535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'СЗ А6440- ЖК на Карпогорской'!$B$5:$B$9</c:f>
              <c:numCache>
                <c:formatCode>0%</c:formatCode>
                <c:ptCount val="5"/>
                <c:pt idx="0">
                  <c:v>1</c:v>
                </c:pt>
                <c:pt idx="1">
                  <c:v>0.4</c:v>
                </c:pt>
                <c:pt idx="2">
                  <c:v>0.4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1"/>
          <c:tx>
            <c:strRef>
              <c:f>'СЗ А6440- ЖК на Карпогорской'!$C$4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'СЗ А6440- ЖК на Карпогорской'!$C$5:$C$9</c:f>
              <c:numCache>
                <c:formatCode>0%</c:formatCode>
                <c:ptCount val="5"/>
                <c:pt idx="0">
                  <c:v>0</c:v>
                </c:pt>
                <c:pt idx="1">
                  <c:v>0.6</c:v>
                </c:pt>
                <c:pt idx="2">
                  <c:v>0.6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9977472"/>
        <c:axId val="157948096"/>
      </c:barChart>
      <c:catAx>
        <c:axId val="1599774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57948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4809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99774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"АГР-Строй"</a:t>
            </a:r>
            <a:br>
              <a:rPr lang="ru-RU" sz="1600"/>
            </a:br>
            <a:r>
              <a:rPr lang="ru-RU" sz="1600"/>
              <a:t>МИП № 7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1352092361734707"/>
          <c:y val="1.33067226820317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7963683952271452"/>
          <c:y val="0.22487680956299408"/>
          <c:w val="0.44799985452164903"/>
          <c:h val="0.70196154638702002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'АГР-строй - Жк на карп-Моск'!$B$4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604704472942241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627065355739106E-2"/>
                  <c:y val="9.788988562545763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781674383375093E-2"/>
                  <c:y val="7.3417414219093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'АГР-строй - Жк на карп-Моск'!$B$5:$B$9</c:f>
              <c:numCache>
                <c:formatCode>0%</c:formatCode>
                <c:ptCount val="5"/>
                <c:pt idx="0">
                  <c:v>1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1"/>
          <c:tx>
            <c:strRef>
              <c:f>'АГР-строй - Жк на карп-Моск'!$C$4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'АГР-строй - Жк на карп-Моск'!$C$5:$C$9</c:f>
              <c:numCache>
                <c:formatCode>0%</c:formatCode>
                <c:ptCount val="5"/>
                <c:pt idx="0">
                  <c:v>0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0001536"/>
        <c:axId val="157999104"/>
      </c:barChart>
      <c:catAx>
        <c:axId val="160001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1"/>
          <a:lstStyle/>
          <a:p>
            <a:pPr>
              <a:defRPr sz="900"/>
            </a:pPr>
            <a:endParaRPr lang="ru-RU"/>
          </a:p>
        </c:txPr>
        <c:crossAx val="157999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9910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600015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573631059829697"/>
          <c:y val="0.15087964337052101"/>
          <c:w val="0.18646460064552814"/>
          <c:h val="5.346020217539326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"Дельта-Строй"</a:t>
            </a:r>
            <a:br>
              <a:rPr lang="ru-RU" sz="1600"/>
            </a:br>
            <a:r>
              <a:rPr lang="ru-RU" sz="1600"/>
              <a:t>МИП № 8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1352092361734707"/>
          <c:y val="1.33067226820317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7963683952271452"/>
          <c:y val="0.22487680956299408"/>
          <c:w val="0.44799985452164903"/>
          <c:h val="0.70196154638702002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'Дельта-строй - Кленовые аллеи'!$B$4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604704472942241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106189647986718"/>
                  <c:y val="-1.8152433814990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121666975232393"/>
                  <c:y val="1.144271298715026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951792186221319E-2"/>
                  <c:y val="5.721356494241184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17931442855295E-2"/>
                  <c:y val="5.1091602055490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419278911912172E-2"/>
                  <c:y val="2.011242847517623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937221842122028E-2"/>
                  <c:y val="9.36557933463539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'Дельта-строй - Кленовые аллеи'!$A$5:$A$11</c:f>
              <c:strCache>
                <c:ptCount val="7"/>
                <c:pt idx="0">
                  <c:v>1 этап – декабрь 2023- январь 2024 года – Получение статуса масштабный инвестиционный проект в сфере строительства в Архангельской области, заключение соглашения о реализации масштабного инвестиционного проекта, подписание инвестиционного контракта;
</c:v>
                </c:pt>
                <c:pt idx="1">
                  <c:v>2 этап – 01.2024-06.2024 год - подготовка и внесение изменений в проект планировки и проект межевания территории квартала. Образование в соответствии с проектом межевания земельного участка для реализации проекта, земельного участка для проведения работ п</c:v>
                </c:pt>
                <c:pt idx="2">
                  <c:v>3 этап – 07.2024 год  – предоставление в аренду земельных участков для реализации проекта</c:v>
                </c:pt>
                <c:pt idx="3">
                  <c:v>4 этап – 01.2024-06.2024 год – проведение изыскательских работ, выполнение архитектурно-строительного проектирования, получение положительного заключения экспертизы, получение разрешения на строительство, получение положительного заключения по проекту со </c:v>
                </c:pt>
                <c:pt idx="4">
                  <c:v>5 этап – 01.06.2024 – 01.06.2026 годы – общестроительные работы (строительство жилого комплекса)
01.01.2026-31.12.2026 устройство внутренних и наружных сетей, отделочные работы
01.01.2027-01.09.2027 Благоустройство, пуско-наладочные работы
</c:v>
                </c:pt>
                <c:pt idx="5">
                  <c:v>6 этап – 06.2024 год – выполнение работ по сносу расселённого аварийного жилого дома (пр. Ломоносова, д. 172 к 1).</c:v>
                </c:pt>
                <c:pt idx="6">
                  <c:v>7 этап – 02.09.2027-31.12.2027 год  - Ввод в эксплуатацию, выполнения обязательства по безвозмездной передаче жилых помещений в собственность Архангельской области </c:v>
                </c:pt>
              </c:strCache>
            </c:strRef>
          </c:cat>
          <c:val>
            <c:numRef>
              <c:f>'Дельта-строй - Кленовые аллеи'!$B$5:$B$12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'Дельта-строй - Кленовые аллеи'!$C$4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'Дельта-строй - Кленовые аллеи'!$A$5:$A$11</c:f>
              <c:strCache>
                <c:ptCount val="7"/>
                <c:pt idx="0">
                  <c:v>1 этап – декабрь 2023- январь 2024 года – Получение статуса масштабный инвестиционный проект в сфере строительства в Архангельской области, заключение соглашения о реализации масштабного инвестиционного проекта, подписание инвестиционного контракта;
</c:v>
                </c:pt>
                <c:pt idx="1">
                  <c:v>2 этап – 01.2024-06.2024 год - подготовка и внесение изменений в проект планировки и проект межевания территории квартала. Образование в соответствии с проектом межевания земельного участка для реализации проекта, земельного участка для проведения работ п</c:v>
                </c:pt>
                <c:pt idx="2">
                  <c:v>3 этап – 07.2024 год  – предоставление в аренду земельных участков для реализации проекта</c:v>
                </c:pt>
                <c:pt idx="3">
                  <c:v>4 этап – 01.2024-06.2024 год – проведение изыскательских работ, выполнение архитектурно-строительного проектирования, получение положительного заключения экспертизы, получение разрешения на строительство, получение положительного заключения по проекту со </c:v>
                </c:pt>
                <c:pt idx="4">
                  <c:v>5 этап – 01.06.2024 – 01.06.2026 годы – общестроительные работы (строительство жилого комплекса)
01.01.2026-31.12.2026 устройство внутренних и наружных сетей, отделочные работы
01.01.2027-01.09.2027 Благоустройство, пуско-наладочные работы
</c:v>
                </c:pt>
                <c:pt idx="5">
                  <c:v>6 этап – 06.2024 год – выполнение работ по сносу расселённого аварийного жилого дома (пр. Ломоносова, д. 172 к 1).</c:v>
                </c:pt>
                <c:pt idx="6">
                  <c:v>7 этап – 02.09.2027-31.12.2027 год  - Ввод в эксплуатацию, выполнения обязательства по безвозмездной передаче жилых помещений в собственность Архангельской области </c:v>
                </c:pt>
              </c:strCache>
            </c:strRef>
          </c:cat>
          <c:val>
            <c:numRef>
              <c:f>'Дельта-строй - Кленовые аллеи'!$C$5:$C$12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8031872"/>
        <c:axId val="158000832"/>
      </c:barChart>
      <c:catAx>
        <c:axId val="158031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1"/>
          <a:lstStyle/>
          <a:p>
            <a:pPr>
              <a:defRPr sz="900"/>
            </a:pPr>
            <a:endParaRPr lang="ru-RU"/>
          </a:p>
        </c:txPr>
        <c:crossAx val="15800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00083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580318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573631059829697"/>
          <c:y val="0.15087964337052101"/>
          <c:w val="0.18646460064552814"/>
          <c:h val="5.346020217539326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70F7-87DF-465D-ACF8-77D4A458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Чередниченко Евгения Николаевна</cp:lastModifiedBy>
  <cp:revision>163</cp:revision>
  <dcterms:created xsi:type="dcterms:W3CDTF">2022-05-17T15:19:00Z</dcterms:created>
  <dcterms:modified xsi:type="dcterms:W3CDTF">2024-07-08T07:54:00Z</dcterms:modified>
</cp:coreProperties>
</file>